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ED" w:rsidRDefault="005214ED" w:rsidP="005214ED">
      <w:pPr>
        <w:rPr>
          <w:b/>
          <w:bCs/>
          <w:sz w:val="28"/>
          <w:szCs w:val="28"/>
          <w:u w:val="single"/>
        </w:rPr>
      </w:pPr>
      <w:r w:rsidRPr="0077007E">
        <w:rPr>
          <w:b/>
          <w:bCs/>
          <w:noProof/>
        </w:rPr>
        <w:drawing>
          <wp:inline distT="0" distB="0" distL="0" distR="0" wp14:anchorId="1B123C49" wp14:editId="259F79AA">
            <wp:extent cx="1000125" cy="1009650"/>
            <wp:effectExtent l="57150" t="38100" r="47625" b="19050"/>
            <wp:docPr id="74" name="Immagine 74" descr="stemma comune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ma comune p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7007E">
        <w:rPr>
          <w:bCs/>
          <w:i/>
        </w:rPr>
        <w:t xml:space="preserve"> </w:t>
      </w:r>
      <w:r w:rsidRPr="0077007E">
        <w:rPr>
          <w:bCs/>
        </w:rPr>
        <w:t xml:space="preserve">      </w:t>
      </w:r>
      <w:r>
        <w:rPr>
          <w:bCs/>
        </w:rPr>
        <w:t xml:space="preserve">                </w:t>
      </w:r>
      <w:r w:rsidRPr="0077007E">
        <w:rPr>
          <w:b/>
          <w:bCs/>
          <w:sz w:val="28"/>
          <w:szCs w:val="28"/>
          <w:u w:val="single"/>
        </w:rPr>
        <w:t>COMUNE DI SACROFANO</w:t>
      </w:r>
    </w:p>
    <w:p w:rsidR="005214ED" w:rsidRPr="007869F6" w:rsidRDefault="005214ED" w:rsidP="005214ED">
      <w:pPr>
        <w:jc w:val="center"/>
        <w:rPr>
          <w:b/>
          <w:bCs/>
          <w:sz w:val="28"/>
          <w:szCs w:val="28"/>
        </w:rPr>
      </w:pPr>
      <w:r w:rsidRPr="007869F6">
        <w:rPr>
          <w:b/>
          <w:bCs/>
          <w:sz w:val="28"/>
          <w:szCs w:val="28"/>
        </w:rPr>
        <w:t>Città Metropolitana di Roma Capitale</w:t>
      </w:r>
    </w:p>
    <w:p w:rsidR="005214ED" w:rsidRDefault="005214ED" w:rsidP="005214ED">
      <w:pPr>
        <w:rPr>
          <w:i/>
          <w:sz w:val="16"/>
          <w:szCs w:val="16"/>
          <w:lang w:val="pt-BR"/>
        </w:rPr>
      </w:pPr>
      <w:r>
        <w:rPr>
          <w:i/>
          <w:lang w:val="pt-BR"/>
        </w:rPr>
        <w:t xml:space="preserve">              </w:t>
      </w:r>
      <w:r w:rsidRPr="0077007E">
        <w:rPr>
          <w:i/>
          <w:lang w:val="pt-BR"/>
        </w:rPr>
        <w:t xml:space="preserve"> </w:t>
      </w:r>
      <w:r>
        <w:rPr>
          <w:i/>
          <w:lang w:val="pt-BR"/>
        </w:rPr>
        <w:t xml:space="preserve">                          </w:t>
      </w:r>
      <w:r w:rsidRPr="0077007E">
        <w:rPr>
          <w:i/>
          <w:sz w:val="16"/>
          <w:szCs w:val="16"/>
          <w:lang w:val="pt-BR"/>
        </w:rPr>
        <w:t>Largo B.Placidi 1 -00060  Sacrofano (RM) – tel. 06/90117016    Fax 06/9086143</w:t>
      </w:r>
    </w:p>
    <w:p w:rsidR="005214ED" w:rsidRPr="0077007E" w:rsidRDefault="005214ED" w:rsidP="005214ED">
      <w:pPr>
        <w:jc w:val="center"/>
        <w:rPr>
          <w:b/>
          <w:i/>
          <w:lang w:val="pt-BR"/>
        </w:rPr>
      </w:pPr>
      <w:r>
        <w:rPr>
          <w:b/>
          <w:i/>
          <w:lang w:val="pt-BR"/>
        </w:rPr>
        <w:t xml:space="preserve"> </w:t>
      </w:r>
    </w:p>
    <w:p w:rsidR="005214ED" w:rsidRPr="0077007E" w:rsidRDefault="005214ED" w:rsidP="005214ED">
      <w:pPr>
        <w:jc w:val="center"/>
        <w:rPr>
          <w:b/>
          <w:i/>
          <w:lang w:val="pt-BR"/>
        </w:rPr>
      </w:pPr>
      <w:r>
        <w:rPr>
          <w:b/>
          <w:i/>
          <w:lang w:val="pt-BR"/>
        </w:rPr>
        <w:t xml:space="preserve">                </w:t>
      </w:r>
      <w:r w:rsidRPr="0077007E">
        <w:rPr>
          <w:b/>
          <w:i/>
          <w:lang w:val="pt-BR"/>
        </w:rPr>
        <w:t>SEGRETARIO COMUNALE</w:t>
      </w:r>
    </w:p>
    <w:p w:rsidR="005214ED" w:rsidRDefault="005214ED" w:rsidP="005214ED"/>
    <w:p w:rsidR="005214ED" w:rsidRDefault="005214ED" w:rsidP="005214ED">
      <w:pPr>
        <w:jc w:val="both"/>
        <w:rPr>
          <w:b/>
        </w:rPr>
      </w:pPr>
      <w:r>
        <w:rPr>
          <w:b/>
        </w:rPr>
        <w:t>OGGETTO: Controllo successivo di regol</w:t>
      </w:r>
      <w:r w:rsidR="002325D9">
        <w:rPr>
          <w:b/>
        </w:rPr>
        <w:t xml:space="preserve">arità amministrativa – </w:t>
      </w:r>
      <w:r w:rsidR="003117A1">
        <w:rPr>
          <w:b/>
        </w:rPr>
        <w:t>4</w:t>
      </w:r>
      <w:r>
        <w:rPr>
          <w:b/>
        </w:rPr>
        <w:t>° trimestre 2017.</w:t>
      </w:r>
    </w:p>
    <w:p w:rsidR="005214ED" w:rsidRDefault="005214ED" w:rsidP="005214ED">
      <w:pPr>
        <w:jc w:val="both"/>
        <w:rPr>
          <w:b/>
        </w:rPr>
      </w:pPr>
      <w:r>
        <w:rPr>
          <w:b/>
        </w:rPr>
        <w:t xml:space="preserve">                       Verbale di controllo successivo degli p</w:t>
      </w:r>
      <w:r w:rsidR="002325D9">
        <w:rPr>
          <w:b/>
        </w:rPr>
        <w:t>rovvedimenti estratti in data 12/01/2018</w:t>
      </w:r>
      <w:r>
        <w:rPr>
          <w:b/>
        </w:rPr>
        <w:t>.</w:t>
      </w:r>
    </w:p>
    <w:p w:rsidR="005214ED" w:rsidRDefault="005214ED" w:rsidP="005214ED">
      <w:pPr>
        <w:jc w:val="both"/>
        <w:rPr>
          <w:b/>
        </w:rPr>
      </w:pPr>
    </w:p>
    <w:p w:rsidR="005214ED" w:rsidRDefault="00AA0328" w:rsidP="005214ED">
      <w:pPr>
        <w:jc w:val="both"/>
      </w:pPr>
      <w:r>
        <w:t>Il giorno 01/02/2018, alle ore 12:40</w:t>
      </w:r>
      <w:r w:rsidR="005214ED">
        <w:t xml:space="preserve">, presso l’ufficio del segretario comunale, sono presenti, a seguito di convocazione prot. n. </w:t>
      </w:r>
      <w:r w:rsidR="00B02775">
        <w:t>1099</w:t>
      </w:r>
      <w:r w:rsidR="002325D9">
        <w:t>/2018</w:t>
      </w:r>
      <w:r w:rsidR="005214ED">
        <w:t>:</w:t>
      </w:r>
    </w:p>
    <w:p w:rsidR="005214ED" w:rsidRDefault="005214ED" w:rsidP="005214ED">
      <w:pPr>
        <w:jc w:val="both"/>
      </w:pPr>
      <w:r>
        <w:t>dr. Mario Russo (segretario comunale)</w:t>
      </w:r>
    </w:p>
    <w:p w:rsidR="005214ED" w:rsidRDefault="005214ED" w:rsidP="005214ED">
      <w:pPr>
        <w:jc w:val="both"/>
      </w:pPr>
      <w:r>
        <w:t>i seguenti Responsabili di Servizi Comunali:</w:t>
      </w:r>
    </w:p>
    <w:p w:rsidR="005214ED" w:rsidRDefault="005214ED" w:rsidP="005214ED">
      <w:pPr>
        <w:jc w:val="both"/>
      </w:pPr>
      <w:r>
        <w:t>Geom. Tiziano Deitinger</w:t>
      </w:r>
    </w:p>
    <w:p w:rsidR="005214ED" w:rsidRDefault="00AA0328" w:rsidP="005214ED">
      <w:pPr>
        <w:jc w:val="both"/>
      </w:pPr>
      <w:r>
        <w:t xml:space="preserve">S.ra Monica Parmeggiani su delega del </w:t>
      </w:r>
      <w:r w:rsidR="005214ED">
        <w:t>Dr. Francesco Di Franco</w:t>
      </w:r>
    </w:p>
    <w:p w:rsidR="005214ED" w:rsidRDefault="00AA0328" w:rsidP="005214ED">
      <w:pPr>
        <w:jc w:val="both"/>
      </w:pPr>
      <w:r>
        <w:t xml:space="preserve">Arch. Sandra Rapini su delega del </w:t>
      </w:r>
      <w:r w:rsidR="005214ED">
        <w:t>Dr. Davide Gagliardi</w:t>
      </w:r>
    </w:p>
    <w:p w:rsidR="005214ED" w:rsidRDefault="005214ED" w:rsidP="005214ED">
      <w:pPr>
        <w:jc w:val="both"/>
      </w:pPr>
      <w:r>
        <w:t>C.te Raniero Villò</w:t>
      </w:r>
    </w:p>
    <w:p w:rsidR="005214ED" w:rsidRDefault="005214ED" w:rsidP="005214ED">
      <w:pPr>
        <w:jc w:val="both"/>
      </w:pPr>
    </w:p>
    <w:p w:rsidR="005214ED" w:rsidRDefault="005214ED" w:rsidP="005214ED">
      <w:pPr>
        <w:jc w:val="both"/>
      </w:pPr>
      <w:r>
        <w:t>Si procede all’analisi dei provvedim</w:t>
      </w:r>
      <w:r w:rsidR="002325D9">
        <w:t>enti estratti in data 12/01/2018 relativi 4° semestre</w:t>
      </w:r>
      <w:r>
        <w:t xml:space="preserve"> del 2017. Il Controllo dà gli esiti che seguono.</w:t>
      </w:r>
    </w:p>
    <w:p w:rsidR="005214ED" w:rsidRDefault="005214ED" w:rsidP="005214ED">
      <w:pPr>
        <w:jc w:val="both"/>
      </w:pPr>
    </w:p>
    <w:p w:rsidR="005214ED" w:rsidRDefault="005214ED" w:rsidP="005214ED">
      <w:pPr>
        <w:jc w:val="both"/>
      </w:pPr>
    </w:p>
    <w:p w:rsidR="00AC4C4C" w:rsidRPr="00B02775" w:rsidRDefault="00AC4C4C" w:rsidP="00AC4C4C">
      <w:pPr>
        <w:jc w:val="both"/>
        <w:rPr>
          <w:b/>
        </w:rPr>
      </w:pPr>
      <w:r w:rsidRPr="00B02775">
        <w:rPr>
          <w:b/>
        </w:rPr>
        <w:t>Servizio 1</w:t>
      </w:r>
    </w:p>
    <w:p w:rsidR="00AC4C4C" w:rsidRDefault="00AC4C4C" w:rsidP="00AC4C4C">
      <w:pPr>
        <w:jc w:val="both"/>
      </w:pPr>
      <w:r>
        <w:t>provvedimenti estratti:</w:t>
      </w:r>
    </w:p>
    <w:p w:rsidR="00AC4C4C" w:rsidRDefault="00AC4C4C" w:rsidP="00AC4C4C">
      <w:pPr>
        <w:jc w:val="both"/>
      </w:pPr>
      <w:r>
        <w:t>Det. 26/2017</w:t>
      </w:r>
      <w:r w:rsidR="004A07C4">
        <w:t xml:space="preserve"> </w:t>
      </w:r>
      <w:r w:rsidR="004A07C4" w:rsidRPr="004A07C4">
        <w:t>RIMBORSO ACCONTO 30% PER PRENOTAZIONE CONCESSIONI CIMITERIALI – IMPORTO COMPLESSIVO EURO 7.200,00 -CAP. 393/00 DEL BILANCIO DEL C.A.F. SIG.CECCARELLI UMBERTO</w:t>
      </w:r>
      <w:r w:rsidR="00032F1A">
        <w:t>.</w:t>
      </w:r>
    </w:p>
    <w:p w:rsidR="00032F1A" w:rsidRPr="00B02775" w:rsidRDefault="00032F1A" w:rsidP="00AC4C4C">
      <w:pPr>
        <w:jc w:val="both"/>
        <w:rPr>
          <w:b/>
        </w:rPr>
      </w:pPr>
      <w:r w:rsidRPr="00B02775">
        <w:rPr>
          <w:b/>
        </w:rPr>
        <w:t>Risultato controllo: nulla da eccepire</w:t>
      </w:r>
    </w:p>
    <w:p w:rsidR="00AC4C4C" w:rsidRDefault="00AC4C4C" w:rsidP="00AC4C4C">
      <w:pPr>
        <w:jc w:val="both"/>
      </w:pPr>
    </w:p>
    <w:p w:rsidR="00AC4C4C" w:rsidRPr="00B02775" w:rsidRDefault="00AC4C4C" w:rsidP="00AC4C4C">
      <w:pPr>
        <w:jc w:val="both"/>
        <w:rPr>
          <w:b/>
        </w:rPr>
      </w:pPr>
      <w:r w:rsidRPr="00B02775">
        <w:rPr>
          <w:b/>
        </w:rPr>
        <w:t>Servizio 2</w:t>
      </w:r>
    </w:p>
    <w:p w:rsidR="00AC4C4C" w:rsidRDefault="00AC4C4C" w:rsidP="00AC4C4C">
      <w:pPr>
        <w:jc w:val="both"/>
      </w:pPr>
      <w:r>
        <w:t>provvedimenti estratti:</w:t>
      </w:r>
    </w:p>
    <w:p w:rsidR="00B02775" w:rsidRDefault="00B02775" w:rsidP="00AC4C4C">
      <w:pPr>
        <w:jc w:val="both"/>
      </w:pPr>
    </w:p>
    <w:p w:rsidR="00AC4C4C" w:rsidRDefault="00AC4C4C" w:rsidP="00AC4C4C">
      <w:pPr>
        <w:jc w:val="both"/>
      </w:pPr>
      <w:r>
        <w:t>Det. 97/2017</w:t>
      </w:r>
      <w:r w:rsidR="004A07C4">
        <w:t xml:space="preserve"> </w:t>
      </w:r>
      <w:r w:rsidR="004A07C4" w:rsidRPr="004A07C4">
        <w:t>EROGAZIONE CONTRIBUTO SOCIALE UTENTE INDIGENTE CODIFICATO 12/14/UT</w:t>
      </w:r>
    </w:p>
    <w:p w:rsidR="00B87A4A" w:rsidRPr="00B02775" w:rsidRDefault="00B87A4A" w:rsidP="00AC4C4C">
      <w:pPr>
        <w:jc w:val="both"/>
        <w:rPr>
          <w:b/>
        </w:rPr>
      </w:pPr>
      <w:r w:rsidRPr="00B02775">
        <w:rPr>
          <w:b/>
        </w:rPr>
        <w:t>Risultato controllo: nulla da eccepire</w:t>
      </w:r>
    </w:p>
    <w:p w:rsidR="004A07C4" w:rsidRDefault="004A07C4" w:rsidP="00AC4C4C">
      <w:pPr>
        <w:jc w:val="both"/>
      </w:pPr>
    </w:p>
    <w:p w:rsidR="00AC4C4C" w:rsidRDefault="00AC4C4C" w:rsidP="00AC4C4C">
      <w:pPr>
        <w:jc w:val="both"/>
      </w:pPr>
      <w:r>
        <w:t>Det. 94/2017</w:t>
      </w:r>
      <w:r w:rsidR="004A07C4">
        <w:t xml:space="preserve"> </w:t>
      </w:r>
      <w:r w:rsidR="004A07C4" w:rsidRPr="004A07C4">
        <w:t>EROGAZIONE CONTRIBUTO ECONOMICO A FAMIGLIA AFFI</w:t>
      </w:r>
      <w:r w:rsidR="004A07C4">
        <w:t>DATARIA. ESECUZIONE DGC 76/2017</w:t>
      </w:r>
    </w:p>
    <w:p w:rsidR="00DD75D0" w:rsidRPr="00B02775" w:rsidRDefault="00DD75D0" w:rsidP="00AC4C4C">
      <w:pPr>
        <w:jc w:val="both"/>
        <w:rPr>
          <w:b/>
        </w:rPr>
      </w:pPr>
      <w:r w:rsidRPr="00B02775">
        <w:rPr>
          <w:b/>
        </w:rPr>
        <w:t>Risultato controllo: nulla da eccepire</w:t>
      </w:r>
    </w:p>
    <w:p w:rsidR="00AC4C4C" w:rsidRDefault="00AC4C4C" w:rsidP="00AC4C4C">
      <w:pPr>
        <w:jc w:val="both"/>
      </w:pPr>
    </w:p>
    <w:p w:rsidR="00AC4C4C" w:rsidRPr="00B02775" w:rsidRDefault="00AC4C4C" w:rsidP="00AC4C4C">
      <w:pPr>
        <w:jc w:val="both"/>
        <w:rPr>
          <w:b/>
        </w:rPr>
      </w:pPr>
      <w:r w:rsidRPr="00B02775">
        <w:rPr>
          <w:b/>
        </w:rPr>
        <w:t>Servizio 3</w:t>
      </w:r>
    </w:p>
    <w:p w:rsidR="00AC4C4C" w:rsidRDefault="00AC4C4C" w:rsidP="00AC4C4C">
      <w:pPr>
        <w:jc w:val="both"/>
      </w:pPr>
      <w:r>
        <w:t>provvedimenti adottati nel periodo di riferimento: 0</w:t>
      </w:r>
    </w:p>
    <w:p w:rsidR="00AC4C4C" w:rsidRDefault="00AC4C4C" w:rsidP="00AC4C4C">
      <w:pPr>
        <w:jc w:val="both"/>
      </w:pPr>
      <w:r>
        <w:t>provvedimenti estratti: 0</w:t>
      </w:r>
    </w:p>
    <w:p w:rsidR="00AC4C4C" w:rsidRDefault="00AC4C4C" w:rsidP="00AC4C4C">
      <w:pPr>
        <w:jc w:val="both"/>
      </w:pPr>
    </w:p>
    <w:p w:rsidR="00AC4C4C" w:rsidRPr="00B02775" w:rsidRDefault="00AC4C4C" w:rsidP="00AC4C4C">
      <w:pPr>
        <w:rPr>
          <w:b/>
        </w:rPr>
      </w:pPr>
      <w:r w:rsidRPr="00B02775">
        <w:rPr>
          <w:b/>
        </w:rPr>
        <w:t>Servizio 4</w:t>
      </w:r>
    </w:p>
    <w:p w:rsidR="00AC4C4C" w:rsidRDefault="00AC4C4C" w:rsidP="00AC4C4C">
      <w:r>
        <w:t>provvedimenti estratti:</w:t>
      </w:r>
    </w:p>
    <w:p w:rsidR="00AC4C4C" w:rsidRDefault="00AC4C4C" w:rsidP="00AC4C4C">
      <w:r>
        <w:lastRenderedPageBreak/>
        <w:t>Det. 47/2017</w:t>
      </w:r>
      <w:r w:rsidR="004A07C4">
        <w:t xml:space="preserve"> </w:t>
      </w:r>
      <w:r w:rsidR="004A07C4" w:rsidRPr="004A07C4">
        <w:t>RESPONSABILI PROCEDIMENTO - RIMODULAZIONE INDIVIDUAZIONE COMPITI CHE COMPORTANO SPECIFICHE RESPONSABILITÀ NEI SERVIZI II - IV - V - IX - X  PER L’ANNO 2017 E CONTESTUALE NOMINA RESPONSABILI DELLE ISTRUTTORIE DEL PROCEDIMENTO  – ART. 9 E 10 DEL VIGENTE CCDI ANNO 2017</w:t>
      </w:r>
    </w:p>
    <w:p w:rsidR="00AC6A78" w:rsidRPr="00B02775" w:rsidRDefault="00AC6A78" w:rsidP="00F8308A">
      <w:pPr>
        <w:pStyle w:val="Citazione"/>
        <w:rPr>
          <w:b/>
          <w:i w:val="0"/>
        </w:rPr>
      </w:pPr>
      <w:r w:rsidRPr="00B02775">
        <w:rPr>
          <w:b/>
          <w:i w:val="0"/>
        </w:rPr>
        <w:t>Risultato controllo: si sarebbe dovuto dare atto che il provvedimento non rientra nelle previsioni del PTPC</w:t>
      </w:r>
    </w:p>
    <w:p w:rsidR="00AC4C4C" w:rsidRDefault="00AC4C4C" w:rsidP="00AC4C4C"/>
    <w:p w:rsidR="00AC4C4C" w:rsidRPr="00B02775" w:rsidRDefault="00AC4C4C" w:rsidP="00AC4C4C">
      <w:pPr>
        <w:rPr>
          <w:b/>
        </w:rPr>
      </w:pPr>
      <w:r w:rsidRPr="00B02775">
        <w:rPr>
          <w:b/>
        </w:rPr>
        <w:t>Servizio 5</w:t>
      </w:r>
    </w:p>
    <w:p w:rsidR="00AC4C4C" w:rsidRDefault="00AC4C4C" w:rsidP="00AC4C4C">
      <w:r>
        <w:t>provvedimenti estratti:</w:t>
      </w:r>
    </w:p>
    <w:p w:rsidR="00AC4C4C" w:rsidRDefault="00AC4C4C" w:rsidP="00BE4D17">
      <w:r>
        <w:t>Det. 19/2017</w:t>
      </w:r>
      <w:r w:rsidR="00BE4D17">
        <w:t xml:space="preserve"> "DETERMINA A CONTRARRE AI SENSI DELL’ART. 32, C. 2 DEL D.LGS. N. 50/2016 -  SERVIZIO DI ELABORAZIONE/PREDISPOSIZIONE/STAMPA ED INVIO ACCERTAMENTI IMU 2012 CON ATTIVITA' DI SUPPORTO FRONT/BACK OFFICE  MEDIANTE TRATTATIVA DIRETTA SU MEPA - IMPEGNO DI SPESA E AGGIUDICAZIONE DEL SERVIZIO ALLA DITTA KIBERNETES SRL - CIG Z6220B7D5A"</w:t>
      </w:r>
    </w:p>
    <w:p w:rsidR="004C33B0" w:rsidRPr="00B02775" w:rsidRDefault="00CA6862" w:rsidP="00BE4D17">
      <w:pPr>
        <w:rPr>
          <w:b/>
        </w:rPr>
      </w:pPr>
      <w:r w:rsidRPr="00B02775">
        <w:rPr>
          <w:b/>
        </w:rPr>
        <w:t>Risultato controllo: si sarebbe dovuto dare atto che il provvedimento non rientra nelle previsioni del PTPC</w:t>
      </w:r>
    </w:p>
    <w:p w:rsidR="005214ED" w:rsidRDefault="005214ED" w:rsidP="005214ED">
      <w:pPr>
        <w:jc w:val="both"/>
      </w:pPr>
    </w:p>
    <w:p w:rsidR="00E50B88" w:rsidRPr="00B02775" w:rsidRDefault="00E50B88" w:rsidP="00E50B88">
      <w:pPr>
        <w:rPr>
          <w:b/>
        </w:rPr>
      </w:pPr>
      <w:r w:rsidRPr="00B02775">
        <w:rPr>
          <w:b/>
        </w:rPr>
        <w:t>Servizio 6</w:t>
      </w:r>
    </w:p>
    <w:p w:rsidR="00E50B88" w:rsidRDefault="00E50B88" w:rsidP="00E50B88">
      <w:r>
        <w:t>provvedimenti estratti:</w:t>
      </w:r>
    </w:p>
    <w:p w:rsidR="00E50B88" w:rsidRDefault="00E50B88" w:rsidP="00E50B88">
      <w:r>
        <w:t>Det. 48/2017</w:t>
      </w:r>
      <w:r w:rsidR="00BE4D17">
        <w:t xml:space="preserve"> </w:t>
      </w:r>
      <w:r w:rsidR="00BE4D17" w:rsidRPr="00BE4D17">
        <w:t>IMPEGNO DI SPESA PER ACQUISTO MATERIALE DI CANCELLERIA ATTRAVERSO IL ME.PA. (ODA) DITTA KRATOS S.P.A. – CIG Z381FFFA82</w:t>
      </w:r>
    </w:p>
    <w:p w:rsidR="00E50B88" w:rsidRPr="00B02775" w:rsidRDefault="003D7DC2" w:rsidP="00E50B88">
      <w:pPr>
        <w:rPr>
          <w:b/>
        </w:rPr>
      </w:pPr>
      <w:r w:rsidRPr="00B02775">
        <w:rPr>
          <w:b/>
        </w:rPr>
        <w:t>Risultato controllo: si sarebbe dovuto dare atto che il provvedimento non rientra nelle previsioni del PTPC</w:t>
      </w:r>
    </w:p>
    <w:p w:rsidR="003D7DC2" w:rsidRDefault="003D7DC2" w:rsidP="00E50B88"/>
    <w:p w:rsidR="00E50B88" w:rsidRPr="00B02775" w:rsidRDefault="00E50B88" w:rsidP="00E50B88">
      <w:pPr>
        <w:rPr>
          <w:b/>
        </w:rPr>
      </w:pPr>
      <w:r w:rsidRPr="00B02775">
        <w:rPr>
          <w:b/>
        </w:rPr>
        <w:t>Servizio 7</w:t>
      </w:r>
    </w:p>
    <w:p w:rsidR="00E50B88" w:rsidRDefault="00E50B88" w:rsidP="00E50B88">
      <w:r>
        <w:t>provvedimenti adottati nel periodo di riferimento: 0</w:t>
      </w:r>
    </w:p>
    <w:p w:rsidR="00E50B88" w:rsidRDefault="00E50B88" w:rsidP="00E50B88">
      <w:r>
        <w:t>provvedimenti estratti: 0</w:t>
      </w:r>
    </w:p>
    <w:p w:rsidR="00E50B88" w:rsidRDefault="00E50B88" w:rsidP="00E50B88"/>
    <w:p w:rsidR="00E50B88" w:rsidRPr="00B02775" w:rsidRDefault="00E50B88" w:rsidP="00E50B88">
      <w:pPr>
        <w:rPr>
          <w:b/>
        </w:rPr>
      </w:pPr>
      <w:r w:rsidRPr="00B02775">
        <w:rPr>
          <w:b/>
        </w:rPr>
        <w:t>Servizio 8</w:t>
      </w:r>
    </w:p>
    <w:p w:rsidR="00E50B88" w:rsidRDefault="00E50B88" w:rsidP="00E50B88">
      <w:r>
        <w:t>provvedimenti estratti:</w:t>
      </w:r>
    </w:p>
    <w:p w:rsidR="00852561" w:rsidRDefault="00E50B88" w:rsidP="00852561">
      <w:r>
        <w:t>Det. 112/2017</w:t>
      </w:r>
      <w:r w:rsidR="00852561">
        <w:t xml:space="preserve"> "LIQUIDAZIONE INDENNITA DI ESPROPRIO A FAVORE SIG. GIUSEPPE LUIGI LOZZI COME DA DCC N. 25 DEL 03/08/2017,  ACQUISIZIONE AI SENSI DELL’ART. 42-BIS (1) D.P.R. 327/2001 E S. M. I., BENI UTILIZZATI PER SCOPI DI INTERESSE PUBBLICO TERRENO SITO NEL COMUNE DI SACROFANO ED INDIVIDUATO AL F.14 PARTICELLE 78/80/81/131 </w:t>
      </w:r>
    </w:p>
    <w:p w:rsidR="00E50B88" w:rsidRDefault="00852561" w:rsidP="00852561">
      <w:r>
        <w:t>IMPORTO EURO 2 589,93 - CAP.  267/00 RR.PP.  2016 (IMP.  1726)"</w:t>
      </w:r>
    </w:p>
    <w:p w:rsidR="00E50B88" w:rsidRPr="00B02775" w:rsidRDefault="00256325" w:rsidP="00E50B88">
      <w:pPr>
        <w:rPr>
          <w:b/>
        </w:rPr>
      </w:pPr>
      <w:r w:rsidRPr="00B02775">
        <w:rPr>
          <w:b/>
        </w:rPr>
        <w:t>Risultato controllo: si sarebbe dovuto dare atto che il provvedimento non rientra nelle previsioni del PTPC</w:t>
      </w:r>
    </w:p>
    <w:p w:rsidR="00256325" w:rsidRDefault="00256325" w:rsidP="00E50B88"/>
    <w:p w:rsidR="00E50B88" w:rsidRPr="00B02775" w:rsidRDefault="00E50B88" w:rsidP="00E50B88">
      <w:pPr>
        <w:rPr>
          <w:b/>
        </w:rPr>
      </w:pPr>
      <w:r w:rsidRPr="00B02775">
        <w:rPr>
          <w:b/>
        </w:rPr>
        <w:t>Servizio 8 bis</w:t>
      </w:r>
    </w:p>
    <w:p w:rsidR="00E50B88" w:rsidRDefault="00E50B88" w:rsidP="00E50B88">
      <w:r>
        <w:t>provvedimenti estratti:</w:t>
      </w:r>
    </w:p>
    <w:p w:rsidR="00852561" w:rsidRDefault="00852561" w:rsidP="00852561">
      <w:r>
        <w:t>Det. 98</w:t>
      </w:r>
      <w:r w:rsidR="00E50B88">
        <w:t>/2017</w:t>
      </w:r>
      <w:r>
        <w:t xml:space="preserve"> "ACQUISTO CONTRASSEGNI PER DISABILI – IMPEGNO DI SPESA.</w:t>
      </w:r>
    </w:p>
    <w:p w:rsidR="00E50B88" w:rsidRDefault="00852561" w:rsidP="00852561">
      <w:r>
        <w:t>CIG: Z30202205B"</w:t>
      </w:r>
    </w:p>
    <w:p w:rsidR="005D3581" w:rsidRPr="00B02775" w:rsidRDefault="005D3581" w:rsidP="00852561">
      <w:pPr>
        <w:rPr>
          <w:b/>
        </w:rPr>
      </w:pPr>
      <w:r w:rsidRPr="00B02775">
        <w:rPr>
          <w:b/>
        </w:rPr>
        <w:t>Risultato controllo: si sarebbe dovuto dare atto che il provvedimento non rientra nelle previsioni del PTPC</w:t>
      </w:r>
    </w:p>
    <w:p w:rsidR="00852561" w:rsidRDefault="00852561" w:rsidP="00852561"/>
    <w:p w:rsidR="00852561" w:rsidRDefault="00E50B88" w:rsidP="00852561">
      <w:r>
        <w:t>Det. 118/2017</w:t>
      </w:r>
      <w:r w:rsidR="00852561">
        <w:t xml:space="preserve"> "LIQUIDAZIONE FATTURA N. 14/PA_ DEL 09/10/2017; PER ACQUISTO DI MATERIALI VARI PER MANUTENZIONE AREE VERDI CIMITERO COMUNALE.;</w:t>
      </w:r>
    </w:p>
    <w:p w:rsidR="00852561" w:rsidRDefault="00852561" w:rsidP="00852561">
      <w:r>
        <w:t xml:space="preserve">- ROBERTO CAPALDI   </w:t>
      </w:r>
    </w:p>
    <w:p w:rsidR="00852561" w:rsidRDefault="00852561" w:rsidP="00852561">
      <w:r>
        <w:t>- CIG N. Z85205FB11</w:t>
      </w:r>
    </w:p>
    <w:p w:rsidR="00E50B88" w:rsidRDefault="00852561" w:rsidP="00852561">
      <w:r>
        <w:t>- CAP. 261/00 BIL. CAF"</w:t>
      </w:r>
    </w:p>
    <w:p w:rsidR="009F1C61" w:rsidRPr="00B02775" w:rsidRDefault="009F1C61" w:rsidP="00852561">
      <w:pPr>
        <w:rPr>
          <w:b/>
        </w:rPr>
      </w:pPr>
      <w:r w:rsidRPr="00B02775">
        <w:rPr>
          <w:b/>
        </w:rPr>
        <w:lastRenderedPageBreak/>
        <w:t>Risultato controllo: si sarebbe dovuto dare atto che il provvedimento non rientra nelle previsioni del PTPC</w:t>
      </w:r>
    </w:p>
    <w:p w:rsidR="00E50B88" w:rsidRDefault="00E50B88" w:rsidP="00E50B88"/>
    <w:p w:rsidR="00E50B88" w:rsidRPr="00B02775" w:rsidRDefault="00E50B88" w:rsidP="00E50B88">
      <w:pPr>
        <w:jc w:val="both"/>
        <w:rPr>
          <w:b/>
        </w:rPr>
      </w:pPr>
      <w:r w:rsidRPr="00B02775">
        <w:rPr>
          <w:b/>
        </w:rPr>
        <w:t>Servizio 9</w:t>
      </w:r>
    </w:p>
    <w:p w:rsidR="00E50B88" w:rsidRDefault="00E50B88" w:rsidP="00E50B88">
      <w:pPr>
        <w:jc w:val="both"/>
      </w:pPr>
      <w:r>
        <w:t>provvedimenti estratti:</w:t>
      </w:r>
    </w:p>
    <w:p w:rsidR="00E50B88" w:rsidRDefault="00E50B88" w:rsidP="00E50B88">
      <w:pPr>
        <w:jc w:val="both"/>
      </w:pPr>
      <w:r>
        <w:t>Det. 60/2017</w:t>
      </w:r>
      <w:r w:rsidR="004C7437">
        <w:t xml:space="preserve"> </w:t>
      </w:r>
      <w:r w:rsidR="004C7437" w:rsidRPr="004C7437">
        <w:t>LIQUIDAZIONE DITTA PRAGMA SOCIETA’ CONSORTILE ARL - FATTURE N. 1017/2013 E N. 929/2013 – ACQUISTO ATTREZZATURE RACCOLTA DIFFERENZIATA (BIDONCINI ED ECOTOP)</w:t>
      </w:r>
    </w:p>
    <w:p w:rsidR="00B91CA9" w:rsidRPr="00B02775" w:rsidRDefault="00B91CA9" w:rsidP="00E50B88">
      <w:pPr>
        <w:jc w:val="both"/>
        <w:rPr>
          <w:b/>
        </w:rPr>
      </w:pPr>
      <w:r w:rsidRPr="00B02775">
        <w:rPr>
          <w:b/>
        </w:rPr>
        <w:t>Risultato controllo: nulla da eccepire</w:t>
      </w:r>
    </w:p>
    <w:p w:rsidR="00E50B88" w:rsidRDefault="00E50B88" w:rsidP="00E50B88">
      <w:pPr>
        <w:jc w:val="both"/>
      </w:pPr>
    </w:p>
    <w:p w:rsidR="00E50B88" w:rsidRPr="00B02775" w:rsidRDefault="00E50B88" w:rsidP="00E50B88">
      <w:pPr>
        <w:rPr>
          <w:b/>
        </w:rPr>
      </w:pPr>
      <w:r w:rsidRPr="00B02775">
        <w:rPr>
          <w:b/>
        </w:rPr>
        <w:t>Servizio 10</w:t>
      </w:r>
    </w:p>
    <w:p w:rsidR="00E50B88" w:rsidRDefault="00E50B88" w:rsidP="00E50B88">
      <w:r>
        <w:t>provvedimenti adottati nel periodo di riferimento: 0</w:t>
      </w:r>
    </w:p>
    <w:p w:rsidR="00E50B88" w:rsidRDefault="00E50B88" w:rsidP="00E50B88">
      <w:r>
        <w:t>provvedimenti estratti: 0</w:t>
      </w:r>
    </w:p>
    <w:p w:rsidR="00E50B88" w:rsidRDefault="00E50B88" w:rsidP="005214ED">
      <w:pPr>
        <w:jc w:val="both"/>
      </w:pPr>
    </w:p>
    <w:p w:rsidR="008864DF" w:rsidRPr="00B02775" w:rsidRDefault="008864DF" w:rsidP="008864DF">
      <w:pPr>
        <w:rPr>
          <w:b/>
        </w:rPr>
      </w:pPr>
      <w:r w:rsidRPr="00B02775">
        <w:rPr>
          <w:b/>
        </w:rPr>
        <w:t>Servizio 11</w:t>
      </w:r>
    </w:p>
    <w:p w:rsidR="008864DF" w:rsidRDefault="008864DF" w:rsidP="008864DF">
      <w:r>
        <w:t>provvedimenti estratti:</w:t>
      </w:r>
    </w:p>
    <w:p w:rsidR="00965FC8" w:rsidRDefault="008864DF" w:rsidP="00965FC8">
      <w:r>
        <w:t>Det. 41/2017</w:t>
      </w:r>
      <w:r w:rsidR="00965FC8">
        <w:t xml:space="preserve"> "APPROVAZIONE E LIQUIDAZIONE  FATTURA N. 18 DEL 02.10.2017 RELATIVA ALL’INCARICO CONFERITO CON DET. 31 DEL 30.08.2017 </w:t>
      </w:r>
    </w:p>
    <w:p w:rsidR="00965FC8" w:rsidRDefault="00965FC8" w:rsidP="00965FC8">
      <w:r>
        <w:t>–ARCH. NATALIA SANTOPRETE VIA TANCREDI CARTELLA,45 00159 ROMA (RM)</w:t>
      </w:r>
    </w:p>
    <w:p w:rsidR="008864DF" w:rsidRDefault="00965FC8" w:rsidP="00965FC8">
      <w:r>
        <w:t>– ANNO 2017  - IMPEGNO SPESA E APPROVAZIONE  CIG. Z781FBD152"</w:t>
      </w:r>
    </w:p>
    <w:p w:rsidR="008864DF" w:rsidRPr="00A858E9" w:rsidRDefault="00B91CA9" w:rsidP="008864DF">
      <w:pPr>
        <w:rPr>
          <w:b/>
        </w:rPr>
      </w:pPr>
      <w:r w:rsidRPr="00A858E9">
        <w:rPr>
          <w:b/>
        </w:rPr>
        <w:t>Risultato controllo: si sarebbe dovuto dare atto che il provvedimento non rientra nelle previsioni del PTPC</w:t>
      </w:r>
    </w:p>
    <w:p w:rsidR="00B91CA9" w:rsidRDefault="00B91CA9" w:rsidP="008864DF"/>
    <w:p w:rsidR="008864DF" w:rsidRPr="00B02775" w:rsidRDefault="008864DF" w:rsidP="008864DF">
      <w:pPr>
        <w:rPr>
          <w:b/>
        </w:rPr>
      </w:pPr>
      <w:r w:rsidRPr="00B02775">
        <w:rPr>
          <w:b/>
        </w:rPr>
        <w:t>Servizio 12</w:t>
      </w:r>
    </w:p>
    <w:p w:rsidR="008864DF" w:rsidRDefault="008864DF" w:rsidP="008864DF">
      <w:r>
        <w:t>provvedimenti estratti:</w:t>
      </w:r>
    </w:p>
    <w:p w:rsidR="00965FC8" w:rsidRDefault="008864DF" w:rsidP="00965FC8">
      <w:r>
        <w:t>Det. 45/2017</w:t>
      </w:r>
      <w:r w:rsidR="00965FC8">
        <w:t xml:space="preserve"> "RIMOZIONE CARCASSA DI CINGHIALE – IMPEGNO DI SPESA</w:t>
      </w:r>
    </w:p>
    <w:p w:rsidR="008864DF" w:rsidRDefault="00965FC8" w:rsidP="00965FC8">
      <w:r>
        <w:t>C.I.G.: Z05211C9AB"</w:t>
      </w:r>
    </w:p>
    <w:p w:rsidR="00770043" w:rsidRPr="00B02775" w:rsidRDefault="00770043" w:rsidP="00965FC8">
      <w:pPr>
        <w:rPr>
          <w:b/>
        </w:rPr>
      </w:pPr>
      <w:r w:rsidRPr="00B02775">
        <w:rPr>
          <w:b/>
        </w:rPr>
        <w:t>Risultato controllo: nulla da eccepire</w:t>
      </w:r>
    </w:p>
    <w:p w:rsidR="00E50B88" w:rsidRDefault="00E50B88" w:rsidP="005214ED">
      <w:pPr>
        <w:jc w:val="both"/>
      </w:pPr>
    </w:p>
    <w:p w:rsidR="005214ED" w:rsidRDefault="005214ED" w:rsidP="005214ED">
      <w:pPr>
        <w:jc w:val="both"/>
      </w:pPr>
    </w:p>
    <w:p w:rsidR="005214ED" w:rsidRDefault="005214ED" w:rsidP="005214ED">
      <w:r>
        <w:rPr>
          <w:b/>
        </w:rPr>
        <w:t>OSSERVAZIONI DI CARATTERE GENERALE</w:t>
      </w:r>
    </w:p>
    <w:p w:rsidR="002B1271" w:rsidRPr="002B1271" w:rsidRDefault="002B1271" w:rsidP="005214ED">
      <w:r>
        <w:t>Pur rilevando un miglioramento al riguardo, si ritiene comunque opportuno rinnovare le seguenti osservazioni generali già fatte nel precedente verbale:</w:t>
      </w:r>
    </w:p>
    <w:p w:rsidR="005214ED" w:rsidRDefault="005214ED" w:rsidP="005214ED">
      <w:pPr>
        <w:jc w:val="both"/>
      </w:pPr>
      <w:r>
        <w:t>Dall’insieme dei provvedimenti sottoposti a controllo successivo si evidenzia soprattutto un problema sotto il profilo della redazione dei provvedimenti stessi.</w:t>
      </w:r>
    </w:p>
    <w:p w:rsidR="005214ED" w:rsidRDefault="005214ED" w:rsidP="005214ED">
      <w:pPr>
        <w:jc w:val="both"/>
      </w:pPr>
      <w:r>
        <w:t>In particolare, il riferimento al PTPC è a volte assente, altre generico.</w:t>
      </w:r>
    </w:p>
    <w:p w:rsidR="005214ED" w:rsidRDefault="005214ED" w:rsidP="005214ED">
      <w:pPr>
        <w:jc w:val="both"/>
      </w:pPr>
      <w:r>
        <w:t>Invece ciò che è richiesto sono riferimenti specifici al PTPC, in particolare il Responsabile del Procedimento e/o Responsabile del Servizio devono effettuare le seguenti operazioni:</w:t>
      </w:r>
    </w:p>
    <w:p w:rsidR="005214ED" w:rsidRDefault="005214ED" w:rsidP="005214ED">
      <w:pPr>
        <w:pStyle w:val="Paragrafoelenco"/>
        <w:numPr>
          <w:ilvl w:val="0"/>
          <w:numId w:val="1"/>
        </w:numPr>
        <w:jc w:val="both"/>
      </w:pPr>
      <w:r>
        <w:t>analizzare gli artt. da 9 a 24 del PTPC;</w:t>
      </w:r>
    </w:p>
    <w:p w:rsidR="005214ED" w:rsidRDefault="005214ED" w:rsidP="005214ED">
      <w:pPr>
        <w:pStyle w:val="Paragrafoelenco"/>
        <w:numPr>
          <w:ilvl w:val="0"/>
          <w:numId w:val="1"/>
        </w:numPr>
        <w:jc w:val="both"/>
      </w:pPr>
      <w:r>
        <w:t xml:space="preserve">a) dare atto di quali tra gli artt. di cui sopra del PTPC trovano applicazione in quello specifico procedimento/provvedimento </w:t>
      </w:r>
      <w:r w:rsidRPr="00870394">
        <w:rPr>
          <w:b/>
        </w:rPr>
        <w:t>OPPURE</w:t>
      </w:r>
      <w:r>
        <w:t xml:space="preserve"> b) dare atto che quello specifico provvedimento/procedimento non ricade nel campo di applicazione del PTPC;</w:t>
      </w:r>
    </w:p>
    <w:p w:rsidR="005214ED" w:rsidRDefault="005214ED" w:rsidP="005214ED">
      <w:pPr>
        <w:pStyle w:val="Paragrafoelenco"/>
        <w:numPr>
          <w:ilvl w:val="0"/>
          <w:numId w:val="1"/>
        </w:numPr>
        <w:jc w:val="both"/>
      </w:pPr>
      <w:r>
        <w:t>nel caso di cui al precedente punto 2. lettera a), dare atto di quali adempimenti siano stati posti in essere in applicazione delle specifiche norme del PTPC e/o dare atto di quali adempimenti siano stati omessi e le relative motivazioni.</w:t>
      </w:r>
    </w:p>
    <w:p w:rsidR="005214ED" w:rsidRDefault="005214ED" w:rsidP="005214ED">
      <w:pPr>
        <w:pStyle w:val="Paragrafoelenco"/>
        <w:jc w:val="both"/>
      </w:pPr>
    </w:p>
    <w:p w:rsidR="005214ED" w:rsidRDefault="005214ED" w:rsidP="005214ED">
      <w:pPr>
        <w:jc w:val="both"/>
      </w:pPr>
      <w:r>
        <w:t>Quanto sopra è la modalità corretta per l’applicazione dell’art. 14 “</w:t>
      </w:r>
      <w:r w:rsidRPr="002639C6">
        <w:t>Redazione dei provvedimenti amministrativi</w:t>
      </w:r>
      <w:r>
        <w:t>”, comma 1 – lettera c), del PTPC ove è prescritto:</w:t>
      </w:r>
    </w:p>
    <w:p w:rsidR="005214ED" w:rsidRDefault="005214ED" w:rsidP="005214ED">
      <w:pPr>
        <w:jc w:val="both"/>
      </w:pPr>
      <w:r>
        <w:t>&lt;&lt;</w:t>
      </w:r>
      <w:r w:rsidRPr="002639C6">
        <w:rPr>
          <w:i/>
        </w:rPr>
        <w:t xml:space="preserve">Tutti i provvedimenti dovranno essere adottati tenendo conto delle norme contenute nel PTCP. Ciò andrà esternato riportando nel provvedimento le norme del PTPC eventualmente applicate e quali adempimenti sono stati effettuati in applicazione delle norme stesse. Nel caso non si ritenga </w:t>
      </w:r>
      <w:r w:rsidRPr="002639C6">
        <w:rPr>
          <w:i/>
        </w:rPr>
        <w:lastRenderedPageBreak/>
        <w:t>di poter dover derogare alle norme del PTPC, dovranno essere indicate le norme alle quali si è derogato e le relative motivazioni. Le norme di cui alla presente lettera c) sono quelle che riguardano lo specifico tipo di procedimento e non quelle di carattere generale come, ad esempio, quelle di cui al presente articolo sulle modalità di redazione dei provvedimenti.</w:t>
      </w:r>
      <w:r>
        <w:t>&gt;&gt;</w:t>
      </w:r>
    </w:p>
    <w:p w:rsidR="005214ED" w:rsidRDefault="005214ED" w:rsidP="005214ED">
      <w:pPr>
        <w:jc w:val="both"/>
      </w:pPr>
    </w:p>
    <w:p w:rsidR="005214ED" w:rsidRPr="00140384" w:rsidRDefault="005214ED" w:rsidP="005214ED">
      <w:pPr>
        <w:jc w:val="both"/>
      </w:pPr>
      <w:r>
        <w:t>Sempre in riferimento a tutto l’art. 14 del PTPC, si sottolinea che essendo una norma che riguarda non uno specifico tipo di provvedimento, ma tutti i provvedimenti, se ne può omettere il richiamo in ogni provvedimento, pur ovviamente permanendo l’obbligo di rispettare quanto dall’art. 14 stesso disposto.</w:t>
      </w:r>
    </w:p>
    <w:p w:rsidR="005214ED" w:rsidRDefault="005214ED" w:rsidP="005214ED">
      <w:pPr>
        <w:jc w:val="both"/>
      </w:pPr>
    </w:p>
    <w:p w:rsidR="005214ED" w:rsidRDefault="005214ED" w:rsidP="005214ED">
      <w:pPr>
        <w:jc w:val="both"/>
      </w:pPr>
      <w:r>
        <w:t>Dr. Mario Russo ___________________________________</w:t>
      </w:r>
    </w:p>
    <w:p w:rsidR="005214ED" w:rsidRDefault="005214ED" w:rsidP="005214ED">
      <w:pPr>
        <w:jc w:val="both"/>
      </w:pPr>
    </w:p>
    <w:p w:rsidR="005214ED" w:rsidRDefault="005214ED" w:rsidP="005214ED">
      <w:pPr>
        <w:jc w:val="both"/>
      </w:pPr>
      <w:r>
        <w:t>Geom. Tiziano Deitinger _____________________________</w:t>
      </w:r>
    </w:p>
    <w:p w:rsidR="005214ED" w:rsidRDefault="005214ED" w:rsidP="005214ED">
      <w:pPr>
        <w:jc w:val="both"/>
      </w:pPr>
    </w:p>
    <w:p w:rsidR="005214ED" w:rsidRDefault="002B1271" w:rsidP="005214ED">
      <w:pPr>
        <w:jc w:val="both"/>
      </w:pPr>
      <w:r>
        <w:t xml:space="preserve">S.ra Minica Parmeggiani   </w:t>
      </w:r>
      <w:r w:rsidR="005214ED">
        <w:t xml:space="preserve"> ____________________________</w:t>
      </w:r>
    </w:p>
    <w:p w:rsidR="005214ED" w:rsidRDefault="005214ED" w:rsidP="005214ED">
      <w:pPr>
        <w:jc w:val="both"/>
      </w:pPr>
    </w:p>
    <w:p w:rsidR="005214ED" w:rsidRDefault="002B1271" w:rsidP="005214ED">
      <w:pPr>
        <w:jc w:val="both"/>
      </w:pPr>
      <w:r>
        <w:t xml:space="preserve">Arch. Sandra Rapini          </w:t>
      </w:r>
      <w:r w:rsidR="005214ED">
        <w:t xml:space="preserve"> ____________________________ </w:t>
      </w:r>
    </w:p>
    <w:p w:rsidR="005214ED" w:rsidRDefault="005214ED" w:rsidP="005214ED">
      <w:pPr>
        <w:jc w:val="both"/>
      </w:pPr>
    </w:p>
    <w:p w:rsidR="005214ED" w:rsidRDefault="005214ED" w:rsidP="005214ED">
      <w:pPr>
        <w:jc w:val="both"/>
      </w:pPr>
      <w:r>
        <w:t xml:space="preserve">C.te Raniero Villò </w:t>
      </w:r>
      <w:r w:rsidR="002B1271">
        <w:t xml:space="preserve">   </w:t>
      </w:r>
      <w:bookmarkStart w:id="0" w:name="_GoBack"/>
      <w:bookmarkEnd w:id="0"/>
      <w:r>
        <w:t>_________________________________</w:t>
      </w:r>
    </w:p>
    <w:p w:rsidR="00750E6C" w:rsidRDefault="00750E6C"/>
    <w:sectPr w:rsidR="00750E6C" w:rsidSect="00AB58A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53" w:rsidRDefault="00DF16EA">
      <w:r>
        <w:separator/>
      </w:r>
    </w:p>
  </w:endnote>
  <w:endnote w:type="continuationSeparator" w:id="0">
    <w:p w:rsidR="00E52553" w:rsidRDefault="00DF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9501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773F" w:rsidRDefault="003117A1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B127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B1271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6773F" w:rsidRDefault="002B12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53" w:rsidRDefault="00DF16EA">
      <w:r>
        <w:separator/>
      </w:r>
    </w:p>
  </w:footnote>
  <w:footnote w:type="continuationSeparator" w:id="0">
    <w:p w:rsidR="00E52553" w:rsidRDefault="00DF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441B"/>
    <w:multiLevelType w:val="hybridMultilevel"/>
    <w:tmpl w:val="CCE87F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11E36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ED"/>
    <w:rsid w:val="00032F1A"/>
    <w:rsid w:val="001B73C9"/>
    <w:rsid w:val="002325D9"/>
    <w:rsid w:val="00256325"/>
    <w:rsid w:val="002B1271"/>
    <w:rsid w:val="003117A1"/>
    <w:rsid w:val="003D7DC2"/>
    <w:rsid w:val="00441605"/>
    <w:rsid w:val="004A07C4"/>
    <w:rsid w:val="004C33B0"/>
    <w:rsid w:val="004C7437"/>
    <w:rsid w:val="005214ED"/>
    <w:rsid w:val="005D3581"/>
    <w:rsid w:val="00750E6C"/>
    <w:rsid w:val="00770043"/>
    <w:rsid w:val="00852561"/>
    <w:rsid w:val="008864DF"/>
    <w:rsid w:val="00965FC8"/>
    <w:rsid w:val="009F1C61"/>
    <w:rsid w:val="00A858E9"/>
    <w:rsid w:val="00AA0328"/>
    <w:rsid w:val="00AC4C4C"/>
    <w:rsid w:val="00AC6A78"/>
    <w:rsid w:val="00B02775"/>
    <w:rsid w:val="00B87A4A"/>
    <w:rsid w:val="00B91CA9"/>
    <w:rsid w:val="00BE4D17"/>
    <w:rsid w:val="00BF4364"/>
    <w:rsid w:val="00CA6862"/>
    <w:rsid w:val="00DD75D0"/>
    <w:rsid w:val="00DF16EA"/>
    <w:rsid w:val="00E50B88"/>
    <w:rsid w:val="00E52553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214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4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14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4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4ED"/>
    <w:rPr>
      <w:rFonts w:ascii="Tahoma" w:eastAsia="Times New Roman" w:hAnsi="Tahoma" w:cs="Tahoma"/>
      <w:sz w:val="16"/>
      <w:szCs w:val="1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308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308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1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214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4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214E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4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4ED"/>
    <w:rPr>
      <w:rFonts w:ascii="Tahoma" w:eastAsia="Times New Roman" w:hAnsi="Tahoma" w:cs="Tahoma"/>
      <w:sz w:val="16"/>
      <w:szCs w:val="16"/>
      <w:lang w:eastAsia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308A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308A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16</cp:revision>
  <dcterms:created xsi:type="dcterms:W3CDTF">2018-01-31T11:05:00Z</dcterms:created>
  <dcterms:modified xsi:type="dcterms:W3CDTF">2018-02-01T12:11:00Z</dcterms:modified>
</cp:coreProperties>
</file>