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C13" w:rsidRDefault="002D5C13" w:rsidP="002D5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materia di appalti </w:t>
      </w:r>
    </w:p>
    <w:p w:rsidR="002D5C13" w:rsidRDefault="002D5C13" w:rsidP="002D5C13">
      <w:pPr>
        <w:pStyle w:val="NormaleWeb"/>
      </w:pPr>
      <w:bookmarkStart w:id="1" w:name="_inizio"/>
      <w:r>
        <w:rPr>
          <w:rFonts w:ascii="Tahoma" w:hAnsi="Tahoma" w:cs="Tahoma"/>
          <w:b/>
          <w:bCs/>
        </w:rPr>
        <w:t>Decreto legislativo 18 aprile 2016, n. 50</w:t>
      </w:r>
      <w:bookmarkEnd w:id="1"/>
      <w:r>
        <w:rPr>
          <w:rFonts w:ascii="Tahoma" w:hAnsi="Tahoma" w:cs="Tahoma"/>
          <w:b/>
          <w:bCs/>
          <w:strike/>
          <w:sz w:val="20"/>
          <w:szCs w:val="20"/>
        </w:rPr>
        <w:br/>
      </w:r>
      <w:r>
        <w:rPr>
          <w:rFonts w:ascii="Tahoma" w:hAnsi="Tahoma" w:cs="Tahoma"/>
          <w:b/>
          <w:bCs/>
          <w:color w:val="000080"/>
        </w:rPr>
        <w:t>Codice dei contratti pubblici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color w:val="00B04F"/>
          <w:sz w:val="20"/>
          <w:szCs w:val="20"/>
        </w:rPr>
        <w:t xml:space="preserve">(G.U. n. 91 del 19 aprile 2016) </w:t>
      </w:r>
      <w:r>
        <w:t xml:space="preserve">in materia di Lavori </w:t>
      </w:r>
      <w:proofErr w:type="gramStart"/>
      <w:r>
        <w:t>Pubblici :</w:t>
      </w:r>
      <w:proofErr w:type="gramEnd"/>
      <w:r>
        <w:t xml:space="preserve"> </w:t>
      </w:r>
    </w:p>
    <w:p w:rsidR="002D5C13" w:rsidRDefault="007F77A3" w:rsidP="002D5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C36512" w:rsidRPr="00902E02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</w:rPr>
          <w:t>http://www.normattiva.it/atto/caricaDettaglioAtto?atto.dataPubblicazioneGazzetta=2016-04-19&amp;atto.codiceRedazionale=16G00062&amp;queryString=%3FmeseProvvedimento%3D%26formType%3Dricerca_semplice%26numeroArticolo%3D%26numeroProvvedimento%3D50%26testo%3D%26annoProvvedimento%3D2016%26giornoProvvedimento%3D&amp;currentPage=1</w:t>
        </w:r>
      </w:hyperlink>
    </w:p>
    <w:p w:rsidR="002D5C13" w:rsidRPr="002D5C13" w:rsidRDefault="002D5C13" w:rsidP="002D5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C13">
        <w:rPr>
          <w:rFonts w:ascii="Times New Roman" w:eastAsia="Times New Roman" w:hAnsi="Times New Roman" w:cs="Times New Roman"/>
          <w:sz w:val="24"/>
          <w:szCs w:val="24"/>
        </w:rPr>
        <w:t xml:space="preserve">DECRETO LEGISLATIVO 19 aprile 2017, n. 56 </w:t>
      </w:r>
    </w:p>
    <w:p w:rsidR="002D5C13" w:rsidRDefault="002D5C13" w:rsidP="002D5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C13">
        <w:rPr>
          <w:rFonts w:ascii="Times New Roman" w:eastAsia="Times New Roman" w:hAnsi="Times New Roman" w:cs="Times New Roman"/>
          <w:sz w:val="24"/>
          <w:szCs w:val="24"/>
        </w:rPr>
        <w:t xml:space="preserve">Disposizioni integrative e correttive al decreto legislativo 18 aprile 2016, n. 50. (17G00078) (GU n.103 del 5-5-2017 - Suppl. Ordinario n. </w:t>
      </w:r>
      <w:proofErr w:type="gramStart"/>
      <w:r w:rsidRPr="002D5C13">
        <w:rPr>
          <w:rFonts w:ascii="Times New Roman" w:eastAsia="Times New Roman" w:hAnsi="Times New Roman" w:cs="Times New Roman"/>
          <w:sz w:val="24"/>
          <w:szCs w:val="24"/>
        </w:rPr>
        <w:t>22 )</w:t>
      </w:r>
      <w:proofErr w:type="gramEnd"/>
    </w:p>
    <w:p w:rsidR="002D5C13" w:rsidRDefault="007F77A3" w:rsidP="002D5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2D5C13" w:rsidRPr="00BF200E">
          <w:rPr>
            <w:rStyle w:val="Collegamentoipertestuale"/>
            <w:rFonts w:ascii="Times New Roman" w:eastAsia="Times New Roman" w:hAnsi="Times New Roman" w:cs="Times New Roman"/>
            <w:sz w:val="28"/>
            <w:szCs w:val="28"/>
          </w:rPr>
          <w:t>http://www.normattiva.it/atto/caricaDettaglioAtto?atto.dataPubblicazioneGazzetta=2017-05-05&amp;atto.codiceRedazionale=17G00078</w:t>
        </w:r>
      </w:hyperlink>
    </w:p>
    <w:p w:rsidR="002D5C13" w:rsidRDefault="002D5C13" w:rsidP="002D5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5C13" w:rsidRDefault="002D5C13" w:rsidP="002D5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5C13" w:rsidRDefault="002D5C13" w:rsidP="002D5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5C13" w:rsidRPr="002D5C13" w:rsidRDefault="002D5C13" w:rsidP="002D5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5C13">
        <w:rPr>
          <w:rFonts w:ascii="Times New Roman" w:eastAsia="Times New Roman" w:hAnsi="Times New Roman" w:cs="Times New Roman"/>
          <w:sz w:val="28"/>
          <w:szCs w:val="28"/>
        </w:rPr>
        <w:t>Regione Lazio</w:t>
      </w:r>
    </w:p>
    <w:p w:rsidR="002D5C13" w:rsidRPr="002D5C13" w:rsidRDefault="002D5C13" w:rsidP="002D5C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5C13">
        <w:rPr>
          <w:rFonts w:ascii="Times New Roman" w:eastAsia="Times New Roman" w:hAnsi="Times New Roman" w:cs="Times New Roman"/>
          <w:sz w:val="20"/>
          <w:szCs w:val="20"/>
        </w:rPr>
        <w:t>Atti della Giunta Regionale e degli Assessori</w:t>
      </w:r>
    </w:p>
    <w:p w:rsidR="002D5C13" w:rsidRPr="002D5C13" w:rsidRDefault="002D5C13" w:rsidP="002D5C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5C13">
        <w:rPr>
          <w:rFonts w:ascii="Times New Roman" w:eastAsia="Times New Roman" w:hAnsi="Times New Roman" w:cs="Times New Roman"/>
          <w:sz w:val="20"/>
          <w:szCs w:val="20"/>
        </w:rPr>
        <w:t>Deliberazione 6 agosto 2012, n. 412</w:t>
      </w:r>
    </w:p>
    <w:p w:rsidR="002D5C13" w:rsidRPr="002D5C13" w:rsidRDefault="002D5C13" w:rsidP="002D5C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5C13">
        <w:rPr>
          <w:rFonts w:ascii="Times New Roman" w:eastAsia="Times New Roman" w:hAnsi="Times New Roman" w:cs="Times New Roman"/>
          <w:sz w:val="20"/>
          <w:szCs w:val="20"/>
        </w:rPr>
        <w:t>Approvazione della "Tariffa dei prezzi 2012 Regione Lazio" e revoca della "Tariffa dei prezzi 2010 Regione Lazio" allegata alla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D5C13">
        <w:rPr>
          <w:rFonts w:ascii="Times New Roman" w:eastAsia="Times New Roman" w:hAnsi="Times New Roman" w:cs="Times New Roman"/>
          <w:sz w:val="20"/>
          <w:szCs w:val="20"/>
        </w:rPr>
        <w:t>D.G.R. 603/2010.</w:t>
      </w:r>
    </w:p>
    <w:p w:rsidR="00B66E5C" w:rsidRPr="00F954D8" w:rsidRDefault="007F77A3">
      <w:hyperlink r:id="rId6" w:history="1">
        <w:r w:rsidR="002D5C13" w:rsidRPr="002D5C13">
          <w:rPr>
            <w:rStyle w:val="Collegamentoipertestuale"/>
          </w:rPr>
          <w:t>http://www.regione.lazio.it/binary/rl_infrastrutture/tbl_contenuti/BURL_28_08_2012.pdf</w:t>
        </w:r>
      </w:hyperlink>
    </w:p>
    <w:p w:rsidR="002D5C13" w:rsidRPr="00F954D8" w:rsidRDefault="002D5C13"/>
    <w:p w:rsidR="002D5C13" w:rsidRDefault="002D5C1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5C13">
        <w:rPr>
          <w:rFonts w:ascii="Times New Roman" w:eastAsia="Times New Roman" w:hAnsi="Times New Roman" w:cs="Times New Roman"/>
          <w:sz w:val="24"/>
          <w:szCs w:val="24"/>
        </w:rPr>
        <w:t xml:space="preserve">In materia di protezione civile </w:t>
      </w:r>
    </w:p>
    <w:p w:rsidR="002D5C13" w:rsidRDefault="002D5C13" w:rsidP="002D5C13">
      <w:pPr>
        <w:rPr>
          <w:rFonts w:ascii="Times New Roman" w:eastAsia="Times New Roman" w:hAnsi="Times New Roman" w:cs="Times New Roman"/>
          <w:sz w:val="24"/>
          <w:szCs w:val="24"/>
        </w:rPr>
      </w:pPr>
      <w:r w:rsidRPr="002D5C13">
        <w:rPr>
          <w:rFonts w:ascii="Times New Roman" w:eastAsia="Times New Roman" w:hAnsi="Times New Roman" w:cs="Times New Roman"/>
          <w:sz w:val="24"/>
          <w:szCs w:val="24"/>
        </w:rPr>
        <w:t>Normativa di protezione civile</w:t>
      </w:r>
    </w:p>
    <w:p w:rsidR="002D5C13" w:rsidRDefault="002D5C13" w:rsidP="002D5C13">
      <w:pPr>
        <w:rPr>
          <w:rFonts w:ascii="Times New Roman" w:eastAsia="Times New Roman" w:hAnsi="Times New Roman" w:cs="Times New Roman"/>
          <w:sz w:val="24"/>
          <w:szCs w:val="24"/>
        </w:rPr>
      </w:pPr>
      <w:r w:rsidRPr="002D5C13">
        <w:rPr>
          <w:rFonts w:ascii="Times New Roman" w:eastAsia="Times New Roman" w:hAnsi="Times New Roman" w:cs="Times New Roman"/>
          <w:sz w:val="24"/>
          <w:szCs w:val="24"/>
        </w:rPr>
        <w:t>Legge n. 225 del 24 febbraio 1992: istituzione del Servizio Nazionale della Protezione Civile</w:t>
      </w:r>
    </w:p>
    <w:p w:rsidR="002D5C13" w:rsidRDefault="007F77A3" w:rsidP="002D5C13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2D5C13" w:rsidRPr="00BF200E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</w:rPr>
          <w:t>http://www.protezionecivile.gov.it/jcms/it/view_prov.wp;jsessionid=E02F4839EF00DCF1ECE09A5C4B368A69.worker1?contentId=LEG1602</w:t>
        </w:r>
      </w:hyperlink>
    </w:p>
    <w:p w:rsidR="002D5C13" w:rsidRPr="002D5C13" w:rsidRDefault="002D5C13" w:rsidP="002D5C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5C13" w:rsidRDefault="002D5C13" w:rsidP="002D5C13">
      <w:pPr>
        <w:rPr>
          <w:rFonts w:ascii="Times New Roman" w:eastAsia="Times New Roman" w:hAnsi="Times New Roman" w:cs="Times New Roman"/>
          <w:sz w:val="24"/>
          <w:szCs w:val="24"/>
        </w:rPr>
      </w:pPr>
      <w:r w:rsidRPr="002D5C13">
        <w:rPr>
          <w:rFonts w:ascii="Times New Roman" w:eastAsia="Times New Roman" w:hAnsi="Times New Roman" w:cs="Times New Roman"/>
          <w:sz w:val="24"/>
          <w:szCs w:val="24"/>
        </w:rPr>
        <w:t>Legge n. 100 del 12 luglio 2012-Conversione in legge, con modificazioni, del decreto-legge 15 maggio 2012, n. 59, recante disposizioni urgenti per il riordino della protezione civile</w:t>
      </w:r>
    </w:p>
    <w:p w:rsidR="002D5C13" w:rsidRDefault="002D5C13" w:rsidP="002D5C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5C13" w:rsidRDefault="007F77A3" w:rsidP="002D5C13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2D5C13" w:rsidRPr="00BF200E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</w:rPr>
          <w:t>http://www.protezionecivile.gov.it/jcms/it/view_prov.wp?contentId=LEG34883</w:t>
        </w:r>
      </w:hyperlink>
    </w:p>
    <w:p w:rsidR="002D5C13" w:rsidRDefault="002D5C13" w:rsidP="002D5C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5C13" w:rsidRDefault="002D5C13" w:rsidP="002D5C13">
      <w:pPr>
        <w:rPr>
          <w:rFonts w:ascii="Times New Roman" w:eastAsia="Times New Roman" w:hAnsi="Times New Roman" w:cs="Times New Roman"/>
          <w:sz w:val="24"/>
          <w:szCs w:val="24"/>
        </w:rPr>
      </w:pPr>
      <w:r w:rsidRPr="002D5C13">
        <w:rPr>
          <w:rFonts w:ascii="Times New Roman" w:eastAsia="Times New Roman" w:hAnsi="Times New Roman" w:cs="Times New Roman"/>
          <w:sz w:val="24"/>
          <w:szCs w:val="24"/>
        </w:rPr>
        <w:t>Legge n. 353 del 21 novembre 2000: legge quadro sugli incendi boschivi</w:t>
      </w:r>
    </w:p>
    <w:p w:rsidR="002D5C13" w:rsidRDefault="007F77A3" w:rsidP="002D5C13">
      <w:pPr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2D5C13" w:rsidRPr="00BF200E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</w:rPr>
          <w:t>http://www.protezionecivile.gov.it/jcms/it/view_prov.wp;jsessionid=E02F4839EF00DCF1ECE09A5C4B368A69.worker1?contentId=LEG20417</w:t>
        </w:r>
      </w:hyperlink>
    </w:p>
    <w:p w:rsidR="002D5C13" w:rsidRDefault="002D5C13" w:rsidP="002D5C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5C13" w:rsidRDefault="002D5C13" w:rsidP="002D5C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5C13" w:rsidRDefault="002D5C13" w:rsidP="002D5C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5C13" w:rsidRDefault="002D5C13" w:rsidP="002D5C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5C13" w:rsidRDefault="002D5C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5C13" w:rsidRDefault="002D5C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5C13" w:rsidRPr="002D5C13" w:rsidRDefault="002D5C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5C13" w:rsidRPr="002D5C13" w:rsidRDefault="002D5C13"/>
    <w:p w:rsidR="002D5C13" w:rsidRPr="002D5C13" w:rsidRDefault="002D5C13"/>
    <w:p w:rsidR="002D5C13" w:rsidRDefault="002D5C13"/>
    <w:p w:rsidR="002D5C13" w:rsidRDefault="002D5C13"/>
    <w:p w:rsidR="002D5C13" w:rsidRPr="002D5C13" w:rsidRDefault="002D5C13"/>
    <w:sectPr w:rsidR="002D5C13" w:rsidRPr="002D5C13" w:rsidSect="00B66E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C13"/>
    <w:rsid w:val="000B6E89"/>
    <w:rsid w:val="00104B98"/>
    <w:rsid w:val="002B545C"/>
    <w:rsid w:val="002D5C13"/>
    <w:rsid w:val="00496415"/>
    <w:rsid w:val="007204E2"/>
    <w:rsid w:val="007F6CC2"/>
    <w:rsid w:val="007F77A3"/>
    <w:rsid w:val="00A42C7E"/>
    <w:rsid w:val="00B66E5C"/>
    <w:rsid w:val="00C36512"/>
    <w:rsid w:val="00ED090C"/>
    <w:rsid w:val="00F9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C42AB-563B-47CB-9EF5-826B5C38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B54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54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B54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B54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B54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B54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essunaspaziatura">
    <w:name w:val="No Spacing"/>
    <w:uiPriority w:val="1"/>
    <w:qFormat/>
    <w:rsid w:val="002B545C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2D5C13"/>
    <w:rPr>
      <w:color w:val="0000FF" w:themeColor="hyperlink"/>
      <w:u w:val="single"/>
    </w:rPr>
  </w:style>
  <w:style w:type="paragraph" w:customStyle="1" w:styleId="grassetto">
    <w:name w:val="grassetto"/>
    <w:basedOn w:val="Normale"/>
    <w:rsid w:val="002D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ferimento">
    <w:name w:val="riferimento"/>
    <w:basedOn w:val="Carpredefinitoparagrafo"/>
    <w:rsid w:val="002D5C13"/>
  </w:style>
  <w:style w:type="paragraph" w:styleId="NormaleWeb">
    <w:name w:val="Normal (Web)"/>
    <w:basedOn w:val="Normale"/>
    <w:uiPriority w:val="99"/>
    <w:unhideWhenUsed/>
    <w:rsid w:val="002D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tezionecivile.gov.it/jcms/it/view_prov.wp?contentId=LEG3488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otezionecivile.gov.it/jcms/it/view_prov.wp;jsessionid=E02F4839EF00DCF1ECE09A5C4B368A69.worker1?contentId=LEG16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ione.lazio.it/binary/rl_infrastrutture/tbl_contenuti/BURL_28_08_2012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ormattiva.it/atto/caricaDettaglioAtto?atto.dataPubblicazioneGazzetta=2017-05-05&amp;atto.codiceRedazionale=17G0007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normattiva.it/atto/caricaDettaglioAtto?atto.dataPubblicazioneGazzetta=2016-04-19&amp;atto.codiceRedazionale=16G00062&amp;queryString=%3FmeseProvvedimento%3D%26formType%3Dricerca_semplice%26numeroArticolo%3D%26numeroProvvedimento%3D50%26testo%3D%26annoProvvedimento%3D2016%26giornoProvvedimento%3D&amp;currentPage=1" TargetMode="External"/><Relationship Id="rId9" Type="http://schemas.openxmlformats.org/officeDocument/2006/relationships/hyperlink" Target="http://www.protezionecivile.gov.it/jcms/it/view_prov.wp;jsessionid=E02F4839EF00DCF1ECE09A5C4B368A69.worker1?contentId=LEG2041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ELTIGRE</dc:creator>
  <cp:lastModifiedBy>valerio maffey</cp:lastModifiedBy>
  <cp:revision>2</cp:revision>
  <cp:lastPrinted>2017-11-14T14:34:00Z</cp:lastPrinted>
  <dcterms:created xsi:type="dcterms:W3CDTF">2018-01-26T13:58:00Z</dcterms:created>
  <dcterms:modified xsi:type="dcterms:W3CDTF">2018-01-26T13:58:00Z</dcterms:modified>
</cp:coreProperties>
</file>